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42"/>
          <w:szCs w:val="42"/>
        </w:rPr>
      </w:pPr>
      <w:hyperlink r:id="rId6">
        <w:r w:rsidDel="00000000" w:rsidR="00000000" w:rsidRPr="00000000">
          <w:rPr>
            <w:color w:val="1155cc"/>
            <w:sz w:val="42"/>
            <w:szCs w:val="42"/>
            <w:u w:val="single"/>
            <w:rtl w:val="0"/>
          </w:rPr>
          <w:t xml:space="preserve">INSTÀNCIA GENERAL </w:t>
          <w:br w:type="textWrapping"/>
          <w:t xml:space="preserve">(Enllaç a la Seu Electrònica de l'Ajuntament)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https://ajfelanitx.eadministracio.cat/info.1?x=*ZJyAxSPihYY4Z3MkrTGZRFRNpxZYfk9*kutHF5DbvJF9ylq0g4rD83KOg0KQGl1GGOeuVdICsRapK9aZ2BXjHgisrTvF5VjSx0Dvh5UfHw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(feis click a la línia de dalt per accedir-hi)</w:t>
      </w:r>
    </w:p>
    <w:p w:rsidR="00000000" w:rsidDel="00000000" w:rsidP="00000000" w:rsidRDefault="00000000" w:rsidRPr="00000000" w14:paraId="00000007">
      <w:pPr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42"/>
          <w:szCs w:val="42"/>
        </w:rPr>
      </w:pPr>
      <w:hyperlink r:id="rId8">
        <w:r w:rsidDel="00000000" w:rsidR="00000000" w:rsidRPr="00000000">
          <w:rPr>
            <w:color w:val="1155cc"/>
            <w:sz w:val="42"/>
            <w:szCs w:val="42"/>
            <w:u w:val="single"/>
          </w:rPr>
          <w:drawing>
            <wp:inline distB="114300" distT="114300" distL="114300" distR="114300">
              <wp:extent cx="5731200" cy="4165600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9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41656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hyperlink" Target="https://ajfelanitx.eadministracio.cat/info.1?x=*ZJyAxSPihYY4Z3MkrTGZRFRNpxZYfk9*kutHF5DbvJF9ylq0g4rD83KOg0KQGl1GGOeuVdICsRapK9aZ2BXjHgisrTvF5VjSx0Dvh5UfHw" TargetMode="External"/><Relationship Id="rId7" Type="http://schemas.openxmlformats.org/officeDocument/2006/relationships/hyperlink" Target="https://ajfelanitx.eadministracio.cat/info.1?x=*ZJyAxSPihYY4Z3MkrTGZRFRNpxZYfk9*kutHF5DbvJF9ylq0g4rD83KOg0KQGl1GGOeuVdICsRapK9aZ2BXjHgisrTvF5VjSx0Dvh5UfHw" TargetMode="External"/><Relationship Id="rId8" Type="http://schemas.openxmlformats.org/officeDocument/2006/relationships/hyperlink" Target="https://ajfelanitx.eadministracio.cat/info.1?x=*ZJyAxSPihYY4Z3MkrTGZRFRNpxZYfk9*kutHF5DbvJF9ylq0g4rD83KOg0KQGl1GGOeuVdICsRapK9aZ2BXjHgisrTvF5VjSx0Dvh5UfH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